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593" w:rsidRPr="005C799A" w:rsidRDefault="00E56593" w:rsidP="00E56593">
      <w:pPr>
        <w:pStyle w:val="a3"/>
        <w:jc w:val="center"/>
        <w:rPr>
          <w:b/>
          <w:bCs/>
          <w:sz w:val="32"/>
          <w:szCs w:val="32"/>
          <w:rtl/>
        </w:rPr>
      </w:pPr>
    </w:p>
    <w:p w:rsidR="000A0167" w:rsidRPr="005C799A" w:rsidRDefault="00D96AC7" w:rsidP="00E56593">
      <w:pPr>
        <w:pStyle w:val="a3"/>
        <w:jc w:val="center"/>
        <w:rPr>
          <w:b/>
          <w:bCs/>
          <w:sz w:val="32"/>
          <w:szCs w:val="32"/>
          <w:rtl/>
        </w:rPr>
      </w:pPr>
      <w:r w:rsidRPr="005C799A">
        <w:rPr>
          <w:rFonts w:hint="cs"/>
          <w:b/>
          <w:bCs/>
          <w:sz w:val="32"/>
          <w:szCs w:val="32"/>
          <w:rtl/>
        </w:rPr>
        <w:t>مؤسسة حقوقية تندد</w:t>
      </w:r>
      <w:r w:rsidR="000A0167" w:rsidRPr="005C799A">
        <w:rPr>
          <w:rFonts w:hint="cs"/>
          <w:b/>
          <w:bCs/>
          <w:sz w:val="32"/>
          <w:szCs w:val="32"/>
          <w:rtl/>
        </w:rPr>
        <w:t xml:space="preserve"> </w:t>
      </w:r>
      <w:r w:rsidRPr="005C799A">
        <w:rPr>
          <w:rFonts w:hint="cs"/>
          <w:b/>
          <w:bCs/>
          <w:sz w:val="32"/>
          <w:szCs w:val="32"/>
          <w:rtl/>
        </w:rPr>
        <w:t>ب</w:t>
      </w:r>
      <w:r w:rsidR="000A0167" w:rsidRPr="005C799A">
        <w:rPr>
          <w:rFonts w:hint="cs"/>
          <w:b/>
          <w:bCs/>
          <w:sz w:val="32"/>
          <w:szCs w:val="32"/>
          <w:rtl/>
        </w:rPr>
        <w:t>اعتقالات الرأي في غزة</w:t>
      </w:r>
    </w:p>
    <w:p w:rsidR="00E56593" w:rsidRPr="005C799A" w:rsidRDefault="00E56593" w:rsidP="00E56593">
      <w:pPr>
        <w:pStyle w:val="a3"/>
        <w:jc w:val="both"/>
        <w:rPr>
          <w:sz w:val="32"/>
          <w:szCs w:val="32"/>
          <w:rtl/>
        </w:rPr>
      </w:pPr>
    </w:p>
    <w:p w:rsidR="000A0167" w:rsidRPr="005C799A" w:rsidRDefault="00E56593" w:rsidP="00E56593">
      <w:pPr>
        <w:pStyle w:val="a3"/>
        <w:jc w:val="both"/>
        <w:rPr>
          <w:b/>
          <w:bCs/>
          <w:sz w:val="32"/>
          <w:szCs w:val="32"/>
          <w:rtl/>
        </w:rPr>
      </w:pPr>
      <w:r w:rsidRPr="005C799A">
        <w:rPr>
          <w:rFonts w:hint="cs"/>
          <w:b/>
          <w:bCs/>
          <w:sz w:val="32"/>
          <w:szCs w:val="32"/>
          <w:rtl/>
        </w:rPr>
        <w:t xml:space="preserve">غزة: </w:t>
      </w:r>
      <w:r w:rsidR="00D96AC7" w:rsidRPr="005C799A">
        <w:rPr>
          <w:rFonts w:hint="cs"/>
          <w:b/>
          <w:bCs/>
          <w:sz w:val="32"/>
          <w:szCs w:val="32"/>
          <w:rtl/>
        </w:rPr>
        <w:t xml:space="preserve">أحمد البطة  </w:t>
      </w:r>
    </w:p>
    <w:p w:rsidR="000A0167" w:rsidRPr="005C799A" w:rsidRDefault="000A0167" w:rsidP="00E56593">
      <w:pPr>
        <w:pStyle w:val="a3"/>
        <w:jc w:val="both"/>
        <w:rPr>
          <w:sz w:val="32"/>
          <w:szCs w:val="32"/>
          <w:rtl/>
        </w:rPr>
      </w:pPr>
      <w:r w:rsidRPr="005C799A">
        <w:rPr>
          <w:rFonts w:hint="cs"/>
          <w:sz w:val="32"/>
          <w:szCs w:val="32"/>
          <w:rtl/>
        </w:rPr>
        <w:t>أدان مركز الميزان لحقوق الإنسان سلسلة الاعتقالات على خلفية الرأي والتعبير  التي نفذت</w:t>
      </w:r>
      <w:r w:rsidR="00E56593" w:rsidRPr="005C799A">
        <w:rPr>
          <w:rFonts w:hint="cs"/>
          <w:sz w:val="32"/>
          <w:szCs w:val="32"/>
          <w:rtl/>
        </w:rPr>
        <w:t>ها وزارة الداخلية في غزة يوم السبت (4/7)</w:t>
      </w:r>
      <w:r w:rsidRPr="005C799A">
        <w:rPr>
          <w:rFonts w:hint="cs"/>
          <w:sz w:val="32"/>
          <w:szCs w:val="32"/>
          <w:rtl/>
        </w:rPr>
        <w:t>.</w:t>
      </w:r>
    </w:p>
    <w:p w:rsidR="000A0167" w:rsidRPr="005C799A" w:rsidRDefault="00E56593" w:rsidP="00E56593">
      <w:pPr>
        <w:pStyle w:val="a3"/>
        <w:jc w:val="both"/>
        <w:rPr>
          <w:sz w:val="32"/>
          <w:szCs w:val="32"/>
          <w:rtl/>
        </w:rPr>
      </w:pPr>
      <w:r w:rsidRPr="005C799A">
        <w:rPr>
          <w:rFonts w:hint="cs"/>
          <w:sz w:val="32"/>
          <w:szCs w:val="32"/>
          <w:rtl/>
        </w:rPr>
        <w:t>وأوضح المركز في بيان له أ</w:t>
      </w:r>
      <w:r w:rsidR="000A0167" w:rsidRPr="005C799A">
        <w:rPr>
          <w:rFonts w:hint="cs"/>
          <w:sz w:val="32"/>
          <w:szCs w:val="32"/>
          <w:rtl/>
        </w:rPr>
        <w:t xml:space="preserve">ن عناصر من الأجهزة الأمنية التابعة لوزارة الداخلية في قطاع غزة اعتقلت مساء السبت 4/7/2020، ثلاثة مواطنين أثناء تواجدهم بجوار مقبرة الشهداء وسط مدينة بيت لاهيا بمحافظة شمال غزة، بعد مشاركتهم في جنازة المواطن سليمان </w:t>
      </w:r>
      <w:proofErr w:type="spellStart"/>
      <w:r w:rsidR="000A0167" w:rsidRPr="005C799A">
        <w:rPr>
          <w:rFonts w:hint="cs"/>
          <w:sz w:val="32"/>
          <w:szCs w:val="32"/>
          <w:rtl/>
        </w:rPr>
        <w:t>العجوري</w:t>
      </w:r>
      <w:proofErr w:type="spellEnd"/>
      <w:r w:rsidR="000A0167" w:rsidRPr="005C799A">
        <w:rPr>
          <w:rFonts w:hint="cs"/>
          <w:sz w:val="32"/>
          <w:szCs w:val="32"/>
          <w:rtl/>
        </w:rPr>
        <w:t xml:space="preserve"> الذي توفي جراء إطلاق النار على نفسه فيما يعتقد أنها شبهة انتحار.</w:t>
      </w:r>
    </w:p>
    <w:p w:rsidR="000A0167" w:rsidRPr="005C799A" w:rsidRDefault="00E56593" w:rsidP="00E56593">
      <w:pPr>
        <w:pStyle w:val="a3"/>
        <w:jc w:val="both"/>
        <w:rPr>
          <w:sz w:val="32"/>
          <w:szCs w:val="32"/>
          <w:rtl/>
        </w:rPr>
      </w:pPr>
      <w:r w:rsidRPr="005C799A">
        <w:rPr>
          <w:rFonts w:hint="cs"/>
          <w:sz w:val="32"/>
          <w:szCs w:val="32"/>
          <w:rtl/>
        </w:rPr>
        <w:t>وأكد أن الأجهزة الأمنية</w:t>
      </w:r>
      <w:r w:rsidR="000A0167" w:rsidRPr="005C799A">
        <w:rPr>
          <w:rFonts w:hint="cs"/>
          <w:sz w:val="32"/>
          <w:szCs w:val="32"/>
          <w:rtl/>
        </w:rPr>
        <w:t xml:space="preserve"> أوقفت في وقتٍ لاحق صُحفيين شاركوا في تغطية جنازة </w:t>
      </w:r>
      <w:proofErr w:type="spellStart"/>
      <w:r w:rsidR="000A0167" w:rsidRPr="005C799A">
        <w:rPr>
          <w:rFonts w:hint="cs"/>
          <w:sz w:val="32"/>
          <w:szCs w:val="32"/>
          <w:rtl/>
        </w:rPr>
        <w:t>العجوري</w:t>
      </w:r>
      <w:proofErr w:type="spellEnd"/>
      <w:r w:rsidR="000A0167" w:rsidRPr="005C799A">
        <w:rPr>
          <w:rFonts w:hint="cs"/>
          <w:sz w:val="32"/>
          <w:szCs w:val="32"/>
          <w:rtl/>
        </w:rPr>
        <w:t xml:space="preserve"> واقتادتهم إلى مركز تحقيق ال</w:t>
      </w:r>
      <w:r w:rsidRPr="005C799A">
        <w:rPr>
          <w:rFonts w:hint="cs"/>
          <w:sz w:val="32"/>
          <w:szCs w:val="32"/>
          <w:rtl/>
        </w:rPr>
        <w:t>شمال ليتم الإفراج عنهم بعد ذلك.</w:t>
      </w:r>
    </w:p>
    <w:p w:rsidR="000A0167" w:rsidRPr="005C799A" w:rsidRDefault="00E56593" w:rsidP="00E56593">
      <w:pPr>
        <w:pStyle w:val="a3"/>
        <w:jc w:val="both"/>
        <w:rPr>
          <w:sz w:val="32"/>
          <w:szCs w:val="32"/>
          <w:rtl/>
        </w:rPr>
      </w:pPr>
      <w:r w:rsidRPr="005C799A">
        <w:rPr>
          <w:rFonts w:hint="cs"/>
          <w:sz w:val="32"/>
          <w:szCs w:val="32"/>
          <w:rtl/>
        </w:rPr>
        <w:t>وندد بكل</w:t>
      </w:r>
      <w:r w:rsidR="000A0167" w:rsidRPr="005C799A">
        <w:rPr>
          <w:rFonts w:hint="cs"/>
          <w:sz w:val="32"/>
          <w:szCs w:val="32"/>
          <w:rtl/>
        </w:rPr>
        <w:t xml:space="preserve"> أشكال العنف التي مورست بحق المعتقلين أثناء توقيفهم داعياً لوقف </w:t>
      </w:r>
      <w:proofErr w:type="spellStart"/>
      <w:r w:rsidR="000A0167" w:rsidRPr="005C799A">
        <w:rPr>
          <w:rFonts w:hint="cs"/>
          <w:sz w:val="32"/>
          <w:szCs w:val="32"/>
          <w:rtl/>
        </w:rPr>
        <w:t>الاستدعاءات</w:t>
      </w:r>
      <w:proofErr w:type="spellEnd"/>
      <w:r w:rsidR="000A0167" w:rsidRPr="005C799A">
        <w:rPr>
          <w:rFonts w:hint="cs"/>
          <w:sz w:val="32"/>
          <w:szCs w:val="32"/>
          <w:rtl/>
        </w:rPr>
        <w:t xml:space="preserve"> والاعتقالات المنافية لحق التعبير عن الرأي والحريات المكفولة بالقانون.</w:t>
      </w:r>
    </w:p>
    <w:p w:rsidR="000A0167" w:rsidRPr="005C799A" w:rsidRDefault="00E56593" w:rsidP="00E56593">
      <w:pPr>
        <w:pStyle w:val="a3"/>
        <w:jc w:val="both"/>
        <w:rPr>
          <w:sz w:val="32"/>
          <w:szCs w:val="32"/>
          <w:rtl/>
        </w:rPr>
      </w:pPr>
      <w:r w:rsidRPr="005C799A">
        <w:rPr>
          <w:rFonts w:hint="cs"/>
          <w:sz w:val="32"/>
          <w:szCs w:val="32"/>
          <w:rtl/>
        </w:rPr>
        <w:t>واعتبرت المؤسسة الحقوقية</w:t>
      </w:r>
      <w:r w:rsidR="000A0167" w:rsidRPr="005C799A">
        <w:rPr>
          <w:rFonts w:hint="cs"/>
          <w:sz w:val="32"/>
          <w:szCs w:val="32"/>
          <w:rtl/>
        </w:rPr>
        <w:t xml:space="preserve"> أن المشكلات الاجتماعية الحاصلة هي نتاج سنوات من الحصار الإسرائيلي المفروض على قطاع غزة والانقسام الفلسطيني الذي عزز تدهور الأوضاع في مختلف المجالات.</w:t>
      </w:r>
    </w:p>
    <w:p w:rsidR="000A0167" w:rsidRPr="005C799A" w:rsidRDefault="00E56593" w:rsidP="00E56593">
      <w:pPr>
        <w:pStyle w:val="a3"/>
        <w:jc w:val="both"/>
        <w:rPr>
          <w:sz w:val="32"/>
          <w:szCs w:val="32"/>
          <w:rtl/>
        </w:rPr>
      </w:pPr>
      <w:r w:rsidRPr="005C799A">
        <w:rPr>
          <w:rFonts w:hint="cs"/>
          <w:sz w:val="32"/>
          <w:szCs w:val="32"/>
          <w:rtl/>
        </w:rPr>
        <w:t>وطالبت</w:t>
      </w:r>
      <w:r w:rsidR="000A0167" w:rsidRPr="005C799A">
        <w:rPr>
          <w:rFonts w:hint="cs"/>
          <w:sz w:val="32"/>
          <w:szCs w:val="32"/>
          <w:rtl/>
        </w:rPr>
        <w:t xml:space="preserve"> الفصائل الفلسطينية بضرورة إنهاء الانقسام وبناء نظام سياسي قائم على الديمقراطية واحترام الحريات وحل مشكلات الواقع المعيشي موجهاً نداءً آخر للمجتمع الدولي بضرورة التحرك لرفع الحصار الإسرائيلي عن قطاع غزة كونه المتسبب الرئيسي بتردي الأوضاع هناك.</w:t>
      </w:r>
    </w:p>
    <w:p w:rsidR="000A0167" w:rsidRPr="005C799A" w:rsidRDefault="000A0167" w:rsidP="00E56593">
      <w:pPr>
        <w:pStyle w:val="a3"/>
        <w:jc w:val="both"/>
        <w:rPr>
          <w:sz w:val="32"/>
          <w:szCs w:val="32"/>
          <w:rtl/>
        </w:rPr>
      </w:pPr>
      <w:r w:rsidRPr="005C799A">
        <w:rPr>
          <w:rFonts w:hint="cs"/>
          <w:sz w:val="32"/>
          <w:szCs w:val="32"/>
          <w:rtl/>
        </w:rPr>
        <w:t>وتأتي الاعتقالات بعد موجة من الجدل أثيرت عبر وسائل التواصل الاجتماعي اثر انتحار شابٍ من القطاع لينقسم الشارع الفلسطيني بين مؤيد للفعلِ ومعارض ومنهم من أعتقد أن انتحاره لمشاكل شخصية وآخرون أعادوا ذلك للأوضاع الصعبة التي يعيشها القطاع.</w:t>
      </w:r>
    </w:p>
    <w:p w:rsidR="00E56593" w:rsidRPr="005C799A" w:rsidRDefault="00E56593" w:rsidP="00E56593">
      <w:pPr>
        <w:pStyle w:val="a3"/>
        <w:jc w:val="both"/>
        <w:rPr>
          <w:sz w:val="32"/>
          <w:szCs w:val="32"/>
          <w:rtl/>
        </w:rPr>
      </w:pPr>
    </w:p>
    <w:p w:rsidR="000A0167" w:rsidRPr="005C799A" w:rsidRDefault="000A0167" w:rsidP="00E56593">
      <w:pPr>
        <w:pStyle w:val="a3"/>
        <w:jc w:val="both"/>
        <w:rPr>
          <w:sz w:val="32"/>
          <w:szCs w:val="32"/>
          <w:rtl/>
        </w:rPr>
      </w:pPr>
    </w:p>
    <w:p w:rsidR="000A0167" w:rsidRPr="005C799A" w:rsidRDefault="000A0167" w:rsidP="00E56593">
      <w:pPr>
        <w:pStyle w:val="a3"/>
        <w:jc w:val="both"/>
        <w:rPr>
          <w:sz w:val="32"/>
          <w:szCs w:val="32"/>
          <w:rtl/>
        </w:rPr>
      </w:pPr>
    </w:p>
    <w:p w:rsidR="000A0167" w:rsidRPr="005C799A" w:rsidRDefault="000A0167" w:rsidP="00E56593">
      <w:pPr>
        <w:pStyle w:val="a3"/>
        <w:jc w:val="both"/>
        <w:rPr>
          <w:sz w:val="32"/>
          <w:szCs w:val="32"/>
        </w:rPr>
      </w:pPr>
    </w:p>
    <w:p w:rsidR="00893A74" w:rsidRPr="005C799A" w:rsidRDefault="00893A74" w:rsidP="00E56593">
      <w:pPr>
        <w:pStyle w:val="a3"/>
        <w:jc w:val="both"/>
        <w:rPr>
          <w:sz w:val="32"/>
          <w:szCs w:val="32"/>
        </w:rPr>
      </w:pPr>
    </w:p>
    <w:sectPr w:rsidR="00893A74" w:rsidRPr="005C799A" w:rsidSect="009929D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compat>
    <w:useFELayout/>
  </w:compat>
  <w:rsids>
    <w:rsidRoot w:val="000A0167"/>
    <w:rsid w:val="000A0167"/>
    <w:rsid w:val="00412E61"/>
    <w:rsid w:val="005C799A"/>
    <w:rsid w:val="006D7E02"/>
    <w:rsid w:val="00844F18"/>
    <w:rsid w:val="00893A74"/>
    <w:rsid w:val="00CC0714"/>
    <w:rsid w:val="00D96AC7"/>
    <w:rsid w:val="00E565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71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56593"/>
    <w:pPr>
      <w:bidi/>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ETQAN</dc:creator>
  <cp:keywords/>
  <dc:description/>
  <cp:lastModifiedBy>ETQAN</cp:lastModifiedBy>
  <cp:revision>7</cp:revision>
  <dcterms:created xsi:type="dcterms:W3CDTF">2020-07-07T20:08:00Z</dcterms:created>
  <dcterms:modified xsi:type="dcterms:W3CDTF">2020-07-11T07:11:00Z</dcterms:modified>
</cp:coreProperties>
</file>